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88" w:rsidRDefault="00B31760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8692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2088" w:rsidRDefault="00A22088" w:rsidP="00A2208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2088" w:rsidRDefault="00A22088" w:rsidP="00A220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A22088" w:rsidRDefault="00A22088" w:rsidP="00A220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22088" w:rsidRDefault="00A22088" w:rsidP="00A2208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/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22088" w:rsidRDefault="005A4DAA" w:rsidP="00A2208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A22088">
        <w:rPr>
          <w:b/>
        </w:rPr>
        <w:t>т</w:t>
      </w:r>
      <w:r>
        <w:rPr>
          <w:b/>
        </w:rPr>
        <w:t xml:space="preserve">  30.11.2016г                     </w:t>
      </w:r>
      <w:r w:rsidR="00A22088">
        <w:rPr>
          <w:b/>
        </w:rPr>
        <w:t>№</w:t>
      </w:r>
      <w:r>
        <w:rPr>
          <w:b/>
        </w:rPr>
        <w:t>52</w:t>
      </w:r>
    </w:p>
    <w:p w:rsidR="00A22088" w:rsidRDefault="00A22088" w:rsidP="00A2208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088" w:rsidRDefault="00A22088" w:rsidP="00A2208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</w:t>
      </w:r>
      <w:r w:rsidRPr="008E42C3">
        <w:rPr>
          <w:rFonts w:eastAsia="Times New Roman CYR" w:cs="Times New Roman CYR"/>
          <w:b/>
          <w:bCs/>
          <w:sz w:val="28"/>
          <w:szCs w:val="28"/>
        </w:rPr>
        <w:t>№</w:t>
      </w:r>
      <w:r w:rsidR="008E42C3">
        <w:rPr>
          <w:rFonts w:eastAsia="Times New Roman CYR" w:cs="Times New Roman CYR"/>
          <w:b/>
          <w:bCs/>
          <w:sz w:val="28"/>
          <w:szCs w:val="28"/>
        </w:rPr>
        <w:t xml:space="preserve"> 56 </w:t>
      </w:r>
      <w:r w:rsidRPr="008E42C3">
        <w:rPr>
          <w:rFonts w:eastAsia="Times New Roman CYR" w:cs="Times New Roman CYR"/>
          <w:b/>
          <w:bCs/>
          <w:sz w:val="28"/>
          <w:szCs w:val="28"/>
        </w:rPr>
        <w:t>от</w:t>
      </w:r>
      <w:r w:rsidR="008E42C3">
        <w:rPr>
          <w:rFonts w:eastAsia="Times New Roman CYR" w:cs="Times New Roman CYR"/>
          <w:b/>
          <w:bCs/>
          <w:sz w:val="28"/>
          <w:szCs w:val="28"/>
        </w:rPr>
        <w:t xml:space="preserve">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</w:t>
      </w:r>
    </w:p>
    <w:p w:rsidR="00A22088" w:rsidRDefault="00A22088" w:rsidP="00A220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088" w:rsidRDefault="00A22088" w:rsidP="00A2208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2208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2208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2208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220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A22088" w:rsidRDefault="00A22088" w:rsidP="00A2208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088" w:rsidRDefault="00A22088" w:rsidP="00A22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</w:t>
      </w:r>
      <w:r w:rsidRPr="008E42C3">
        <w:rPr>
          <w:sz w:val="28"/>
          <w:szCs w:val="28"/>
        </w:rPr>
        <w:t>№</w:t>
      </w:r>
      <w:r w:rsidR="008E42C3">
        <w:rPr>
          <w:sz w:val="28"/>
          <w:szCs w:val="28"/>
        </w:rPr>
        <w:t xml:space="preserve"> 56 </w:t>
      </w:r>
      <w:r w:rsidRPr="008E42C3">
        <w:rPr>
          <w:sz w:val="28"/>
          <w:szCs w:val="28"/>
        </w:rPr>
        <w:t>от</w:t>
      </w:r>
      <w:r w:rsidR="008E42C3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 (Далее - Программа) следующего содержания:</w:t>
      </w:r>
    </w:p>
    <w:p w:rsidR="008E42C3" w:rsidRDefault="008E42C3" w:rsidP="008E42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1.1.В паспорте Программы позицию «Источники финансирования» изложить в следующей редакции: </w:t>
      </w:r>
    </w:p>
    <w:p w:rsidR="008E42C3" w:rsidRDefault="00751D88" w:rsidP="008E42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42C3">
        <w:rPr>
          <w:sz w:val="28"/>
          <w:szCs w:val="28"/>
        </w:rPr>
        <w:t>Финансирование Программы осуществляется за счет средств местного и  областного бюджета</w:t>
      </w:r>
      <w:r>
        <w:rPr>
          <w:sz w:val="28"/>
          <w:szCs w:val="28"/>
        </w:rPr>
        <w:t>»</w:t>
      </w:r>
      <w:r w:rsidR="008E42C3">
        <w:rPr>
          <w:sz w:val="28"/>
          <w:szCs w:val="28"/>
        </w:rPr>
        <w:t>.</w:t>
      </w: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E42C3">
        <w:rPr>
          <w:sz w:val="28"/>
          <w:szCs w:val="28"/>
        </w:rPr>
        <w:t>2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7"/>
        <w:gridCol w:w="2339"/>
        <w:gridCol w:w="1558"/>
        <w:gridCol w:w="1009"/>
        <w:gridCol w:w="991"/>
        <w:gridCol w:w="1646"/>
      </w:tblGrid>
      <w:tr w:rsidR="008E42C3" w:rsidTr="009824AA">
        <w:trPr>
          <w:tblCellSpacing w:w="0" w:type="dxa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2C3" w:rsidRDefault="008E42C3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Объемы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  <w:p w:rsidR="008E42C3" w:rsidRDefault="008E42C3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Объем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2016г.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8E42C3" w:rsidTr="009824AA">
        <w:trPr>
          <w:tblCellSpacing w:w="0" w:type="dxa"/>
          <w:jc w:val="center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2C3" w:rsidRDefault="008E42C3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 w:rsidP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218,88450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218,88450</w:t>
            </w:r>
          </w:p>
        </w:tc>
      </w:tr>
      <w:tr w:rsidR="008E42C3" w:rsidTr="009824AA">
        <w:trPr>
          <w:tblCellSpacing w:w="0" w:type="dxa"/>
          <w:jc w:val="center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2C3" w:rsidRDefault="008E42C3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 бюджет района, тыс.руб.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128,35064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128,35064</w:t>
            </w:r>
          </w:p>
        </w:tc>
      </w:tr>
      <w:tr w:rsidR="008E42C3" w:rsidTr="009824AA">
        <w:trPr>
          <w:trHeight w:val="397"/>
          <w:tblCellSpacing w:w="0" w:type="dxa"/>
          <w:jc w:val="center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C3" w:rsidRDefault="008E42C3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347,23514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3" w:rsidRDefault="008E42C3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347,23514</w:t>
            </w:r>
          </w:p>
        </w:tc>
      </w:tr>
    </w:tbl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D26D0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/>
      </w:tblPr>
      <w:tblGrid>
        <w:gridCol w:w="680"/>
        <w:gridCol w:w="567"/>
        <w:gridCol w:w="2977"/>
        <w:gridCol w:w="1391"/>
        <w:gridCol w:w="708"/>
        <w:gridCol w:w="851"/>
        <w:gridCol w:w="2693"/>
      </w:tblGrid>
      <w:tr w:rsidR="008E42C3" w:rsidTr="000D186A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8E42C3" w:rsidRPr="008E42C3" w:rsidRDefault="008E42C3" w:rsidP="008E42C3">
            <w:pPr>
              <w:ind w:left="113" w:right="113"/>
            </w:pPr>
            <w:r>
              <w:t>Местный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8E42C3" w:rsidTr="000D186A">
        <w:tc>
          <w:tcPr>
            <w:tcW w:w="680" w:type="dxa"/>
            <w:vMerge/>
            <w:tcBorders>
              <w:left w:val="single" w:sz="4" w:space="0" w:color="000000"/>
              <w:right w:val="nil"/>
            </w:tcBorders>
          </w:tcPr>
          <w:p w:rsidR="008E42C3" w:rsidRDefault="008E42C3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C3" w:rsidRDefault="008E42C3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2C3" w:rsidRDefault="008E42C3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</w:p>
        </w:tc>
      </w:tr>
      <w:tr w:rsidR="008E42C3" w:rsidTr="000D186A">
        <w:trPr>
          <w:trHeight w:val="1091"/>
        </w:trPr>
        <w:tc>
          <w:tcPr>
            <w:tcW w:w="680" w:type="dxa"/>
            <w:vMerge/>
            <w:tcBorders>
              <w:left w:val="single" w:sz="4" w:space="0" w:color="000000"/>
              <w:right w:val="nil"/>
            </w:tcBorders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0D18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218,88450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Черновка</w:t>
            </w:r>
          </w:p>
        </w:tc>
      </w:tr>
      <w:tr w:rsidR="008E42C3" w:rsidTr="000D186A">
        <w:trPr>
          <w:trHeight w:val="41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0D186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218,88450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</w:p>
        </w:tc>
      </w:tr>
      <w:tr w:rsidR="008E42C3" w:rsidTr="000D186A">
        <w:trPr>
          <w:trHeight w:val="41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8E42C3" w:rsidRDefault="008E42C3" w:rsidP="008E42C3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</w:t>
            </w:r>
            <w:r w:rsidR="000D186A">
              <w:rPr>
                <w:color w:val="000000" w:themeColor="text1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Pr="000D186A" w:rsidRDefault="000D186A">
            <w:pPr>
              <w:snapToGrid w:val="0"/>
              <w:jc w:val="center"/>
              <w:rPr>
                <w:color w:val="000000" w:themeColor="text1"/>
              </w:rPr>
            </w:pPr>
            <w:r w:rsidRPr="000D186A">
              <w:rPr>
                <w:color w:val="000000" w:themeColor="text1"/>
              </w:rPr>
              <w:t>128,35064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Pr="000D186A" w:rsidRDefault="000D186A">
            <w:pPr>
              <w:snapToGrid w:val="0"/>
              <w:jc w:val="center"/>
              <w:rPr>
                <w:color w:val="000000" w:themeColor="text1"/>
              </w:rPr>
            </w:pPr>
            <w:r w:rsidRPr="000D186A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Pr="000D186A" w:rsidRDefault="000D186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C3" w:rsidRDefault="000D186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Черновка</w:t>
            </w:r>
          </w:p>
        </w:tc>
      </w:tr>
      <w:tr w:rsidR="008E42C3" w:rsidTr="000D186A">
        <w:trPr>
          <w:trHeight w:val="41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0D186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128,35064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0D186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2C3" w:rsidRDefault="000D186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C3" w:rsidRDefault="008E42C3">
            <w:pPr>
              <w:snapToGrid w:val="0"/>
              <w:rPr>
                <w:color w:val="000000" w:themeColor="text1"/>
              </w:rPr>
            </w:pPr>
          </w:p>
        </w:tc>
      </w:tr>
      <w:tr w:rsidR="000D186A" w:rsidTr="002776F7">
        <w:trPr>
          <w:trHeight w:val="410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86A" w:rsidRPr="008E42C3" w:rsidRDefault="000D186A" w:rsidP="000D18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E42C3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86A" w:rsidRDefault="000D186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347,23514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86A" w:rsidRDefault="000D186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86A" w:rsidRDefault="000D186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6A" w:rsidRDefault="000D186A">
            <w:pPr>
              <w:snapToGrid w:val="0"/>
              <w:rPr>
                <w:color w:val="000000" w:themeColor="text1"/>
              </w:rPr>
            </w:pPr>
          </w:p>
        </w:tc>
      </w:tr>
    </w:tbl>
    <w:p w:rsidR="000D186A" w:rsidRDefault="000D186A" w:rsidP="000D18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1.4.В разделе 6</w:t>
      </w:r>
      <w:r w:rsidRPr="00614BB8">
        <w:rPr>
          <w:sz w:val="28"/>
          <w:szCs w:val="28"/>
        </w:rPr>
        <w:t>Программыпозицию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0D186A" w:rsidRDefault="000D186A" w:rsidP="000D18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bookmarkStart w:id="0" w:name="_GoBack"/>
      <w:r w:rsidRPr="009874B5">
        <w:rPr>
          <w:b/>
          <w:sz w:val="28"/>
          <w:szCs w:val="28"/>
        </w:rPr>
        <w:t>347,23514</w:t>
      </w:r>
      <w:bookmarkEnd w:id="0"/>
      <w:r>
        <w:rPr>
          <w:sz w:val="28"/>
          <w:szCs w:val="28"/>
        </w:rPr>
        <w:t>тыс.рублей, в том числе:</w:t>
      </w:r>
    </w:p>
    <w:p w:rsidR="000D186A" w:rsidRDefault="000D186A" w:rsidP="000D18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347,23514 тыс.рублей</w:t>
      </w:r>
    </w:p>
    <w:p w:rsidR="000D186A" w:rsidRDefault="000D186A" w:rsidP="000D18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тыс.рублей (прогноз)</w:t>
      </w:r>
    </w:p>
    <w:p w:rsidR="000D186A" w:rsidRDefault="000D186A" w:rsidP="000D18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</w:p>
    <w:p w:rsidR="00A22088" w:rsidRDefault="00A22088" w:rsidP="00A22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A22088" w:rsidRDefault="00A22088" w:rsidP="00A22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A22088" w:rsidRDefault="00A22088" w:rsidP="00A2208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22088" w:rsidRDefault="005A4DAA" w:rsidP="00A220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И.о.г</w:t>
      </w:r>
      <w:r w:rsidR="00A22088">
        <w:rPr>
          <w:rFonts w:ascii="Times New Roman" w:hAnsi="Times New Roman" w:cs="Tahoma"/>
          <w:bCs/>
          <w:sz w:val="28"/>
        </w:rPr>
        <w:t>лав</w:t>
      </w:r>
      <w:r>
        <w:rPr>
          <w:rFonts w:ascii="Times New Roman" w:hAnsi="Times New Roman" w:cs="Tahoma"/>
          <w:bCs/>
          <w:sz w:val="28"/>
        </w:rPr>
        <w:t>ы</w:t>
      </w:r>
      <w:r w:rsidR="00A22088">
        <w:rPr>
          <w:rFonts w:ascii="Times New Roman" w:hAnsi="Times New Roman" w:cs="Tahoma"/>
          <w:bCs/>
          <w:sz w:val="28"/>
        </w:rPr>
        <w:t xml:space="preserve"> сельского поселения Черновка </w:t>
      </w:r>
    </w:p>
    <w:p w:rsidR="00A22088" w:rsidRDefault="00A22088" w:rsidP="005A4DA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A4DAA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proofErr w:type="spellStart"/>
      <w:r w:rsidR="005A4DAA">
        <w:rPr>
          <w:rFonts w:cs="Tahoma"/>
          <w:bCs/>
          <w:sz w:val="28"/>
        </w:rPr>
        <w:t>М.Р.Простова</w:t>
      </w:r>
      <w:proofErr w:type="spellEnd"/>
    </w:p>
    <w:p w:rsidR="005A4764" w:rsidRDefault="005A4764"/>
    <w:sectPr w:rsidR="005A4764" w:rsidSect="000D18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088"/>
    <w:rsid w:val="000257B3"/>
    <w:rsid w:val="00043B03"/>
    <w:rsid w:val="000D186A"/>
    <w:rsid w:val="003D1052"/>
    <w:rsid w:val="005A4626"/>
    <w:rsid w:val="005A4764"/>
    <w:rsid w:val="005A4DAA"/>
    <w:rsid w:val="0061114C"/>
    <w:rsid w:val="00751D88"/>
    <w:rsid w:val="008E42C3"/>
    <w:rsid w:val="009018FA"/>
    <w:rsid w:val="009874B5"/>
    <w:rsid w:val="00A22088"/>
    <w:rsid w:val="00AA0953"/>
    <w:rsid w:val="00B31760"/>
    <w:rsid w:val="00E872FC"/>
    <w:rsid w:val="00EF46EC"/>
    <w:rsid w:val="00FA3708"/>
    <w:rsid w:val="00FD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08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08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0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08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0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0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0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0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0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0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220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08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08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0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08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0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0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0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0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0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0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220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2016-12-08T04:22:00Z</cp:lastPrinted>
  <dcterms:created xsi:type="dcterms:W3CDTF">2016-12-06T13:26:00Z</dcterms:created>
  <dcterms:modified xsi:type="dcterms:W3CDTF">2016-12-08T04:22:00Z</dcterms:modified>
</cp:coreProperties>
</file>